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B932D" w14:textId="77777777" w:rsidR="003B5344" w:rsidRPr="000B66E9" w:rsidRDefault="003B5344" w:rsidP="003B5344">
      <w:pPr>
        <w:jc w:val="center"/>
        <w:rPr>
          <w:rFonts w:cstheme="minorHAnsi"/>
          <w:b/>
          <w:lang w:eastAsia="pl-PL"/>
        </w:rPr>
      </w:pPr>
      <w:r w:rsidRPr="000B66E9">
        <w:rPr>
          <w:rFonts w:cstheme="minorHAnsi"/>
          <w:b/>
          <w:lang w:eastAsia="pl-PL"/>
        </w:rPr>
        <w:t>§ [●].</w:t>
      </w:r>
    </w:p>
    <w:p w14:paraId="651A17C3" w14:textId="77777777" w:rsidR="003B5344" w:rsidRPr="000B66E9" w:rsidRDefault="003B5344" w:rsidP="003B5344">
      <w:pPr>
        <w:jc w:val="center"/>
        <w:rPr>
          <w:rFonts w:cstheme="minorHAnsi"/>
          <w:b/>
          <w:lang w:eastAsia="pl-PL"/>
        </w:rPr>
      </w:pPr>
      <w:r w:rsidRPr="000B66E9">
        <w:rPr>
          <w:rFonts w:cstheme="minorHAnsi"/>
          <w:b/>
          <w:lang w:eastAsia="pl-PL"/>
        </w:rPr>
        <w:t>Klauzula poufności i bezpieczeństwo Informacji</w:t>
      </w:r>
    </w:p>
    <w:p w14:paraId="07AC05B4" w14:textId="77777777" w:rsidR="003B5344" w:rsidRPr="000B66E9" w:rsidRDefault="003B5344" w:rsidP="003B5344">
      <w:pPr>
        <w:numPr>
          <w:ilvl w:val="0"/>
          <w:numId w:val="7"/>
        </w:numPr>
        <w:suppressAutoHyphens/>
        <w:jc w:val="both"/>
        <w:rPr>
          <w:rFonts w:cstheme="minorHAnsi"/>
          <w:lang w:eastAsia="ar-SA"/>
        </w:rPr>
      </w:pPr>
      <w:bookmarkStart w:id="0" w:name="_Ref480986778"/>
      <w:r w:rsidRPr="000B66E9">
        <w:rPr>
          <w:rFonts w:cstheme="minorHAnsi"/>
          <w:lang w:eastAsia="ar-SA"/>
        </w:rPr>
        <w:t>Wykonawca zobowiązuje się do zachowania w poufności wszelkich Informacji, do których uzyskał dostęp lub zapoznał się z nimi w związku z realizacją Umowy lub choćby przy tej okazji. Poufnością objęte są także Informacje przekazane Wykonawcy w toku postępowania poprzedzającego zawarcie Umowy, oznaczone jako poufne lub co do których Zamawiający w inny sposób poinformował Wykonawcę, że traktuje je jako poufne.</w:t>
      </w:r>
    </w:p>
    <w:bookmarkEnd w:id="0"/>
    <w:p w14:paraId="6D637A0B" w14:textId="77777777" w:rsidR="003B5344" w:rsidRPr="000B66E9" w:rsidRDefault="003B5344" w:rsidP="003B5344">
      <w:pPr>
        <w:numPr>
          <w:ilvl w:val="0"/>
          <w:numId w:val="7"/>
        </w:numPr>
        <w:suppressAutoHyphens/>
        <w:jc w:val="both"/>
        <w:rPr>
          <w:rFonts w:cstheme="minorHAnsi"/>
          <w:lang w:eastAsia="ar-SA"/>
        </w:rPr>
      </w:pPr>
      <w:r w:rsidRPr="000B66E9">
        <w:rPr>
          <w:rFonts w:cstheme="minorHAnsi"/>
          <w:lang w:eastAsia="ar-SA"/>
        </w:rPr>
        <w:t>Dla uniknięcia wątpliwości Strony potwierdzają, że:</w:t>
      </w:r>
    </w:p>
    <w:p w14:paraId="1C4DE5EB" w14:textId="77777777" w:rsidR="003B5344" w:rsidRPr="000B66E9" w:rsidRDefault="003B5344" w:rsidP="003B5344">
      <w:pPr>
        <w:pStyle w:val="Akapitzlist"/>
        <w:numPr>
          <w:ilvl w:val="1"/>
          <w:numId w:val="7"/>
        </w:numPr>
        <w:suppressAutoHyphens/>
        <w:jc w:val="both"/>
        <w:rPr>
          <w:rFonts w:cstheme="minorHAnsi"/>
          <w:lang w:eastAsia="ar-SA"/>
        </w:rPr>
      </w:pPr>
      <w:r w:rsidRPr="000B66E9">
        <w:rPr>
          <w:rFonts w:cstheme="minorHAnsi"/>
          <w:lang w:eastAsia="ar-SA"/>
        </w:rPr>
        <w:t>poufnością objęte są Informacje bez względu na ich postać lub formę przekazania;</w:t>
      </w:r>
    </w:p>
    <w:p w14:paraId="737A2DD4" w14:textId="77777777" w:rsidR="003B5344" w:rsidRPr="000B66E9" w:rsidRDefault="003B5344" w:rsidP="003B5344">
      <w:pPr>
        <w:pStyle w:val="Akapitzlist"/>
        <w:numPr>
          <w:ilvl w:val="1"/>
          <w:numId w:val="7"/>
        </w:numPr>
        <w:suppressAutoHyphens/>
        <w:jc w:val="both"/>
        <w:rPr>
          <w:rFonts w:cstheme="minorHAnsi"/>
          <w:lang w:eastAsia="ar-SA"/>
        </w:rPr>
      </w:pPr>
      <w:r w:rsidRPr="000B66E9">
        <w:rPr>
          <w:rFonts w:cstheme="minorHAnsi"/>
          <w:lang w:eastAsia="ar-SA"/>
        </w:rPr>
        <w:t>nie są uważane za poufne Informacje, które Zamawiający obowiązany jest na mocy ustawy podać do publicznej wiadomości lub w inny sposób ujawnić.</w:t>
      </w:r>
    </w:p>
    <w:p w14:paraId="313D0678" w14:textId="77777777" w:rsidR="003B5344" w:rsidRPr="000B66E9" w:rsidRDefault="003B5344" w:rsidP="003B5344">
      <w:pPr>
        <w:numPr>
          <w:ilvl w:val="0"/>
          <w:numId w:val="7"/>
        </w:numPr>
        <w:suppressAutoHyphens/>
        <w:jc w:val="both"/>
        <w:rPr>
          <w:rFonts w:cstheme="minorHAnsi"/>
          <w:lang w:eastAsia="ar-SA"/>
        </w:rPr>
      </w:pPr>
      <w:r w:rsidRPr="000B66E9">
        <w:rPr>
          <w:rFonts w:cstheme="minorHAnsi"/>
          <w:lang w:eastAsia="ar-SA"/>
        </w:rPr>
        <w:t>Wykonawca zobowiązuje się:</w:t>
      </w:r>
    </w:p>
    <w:p w14:paraId="0D2DE52A" w14:textId="77777777" w:rsidR="003B5344" w:rsidRPr="000B66E9" w:rsidRDefault="003B5344" w:rsidP="003B5344">
      <w:pPr>
        <w:pStyle w:val="Akapitzlist"/>
        <w:numPr>
          <w:ilvl w:val="1"/>
          <w:numId w:val="7"/>
        </w:numPr>
        <w:suppressAutoHyphens/>
        <w:jc w:val="both"/>
        <w:rPr>
          <w:rFonts w:cstheme="minorHAnsi"/>
          <w:lang w:eastAsia="ar-SA"/>
        </w:rPr>
      </w:pPr>
      <w:r w:rsidRPr="000B66E9">
        <w:rPr>
          <w:rFonts w:cstheme="minorHAnsi"/>
          <w:lang w:eastAsia="ar-SA"/>
        </w:rPr>
        <w:t>nie ujawniać innym podmiotom Informacji, co do których Wykonawca nie uzyskał uprzednio stosownej zgody Zamawiającego wyrażonej formie pisemnej lub w formie elektronicznej pod rygorem nieważności;</w:t>
      </w:r>
    </w:p>
    <w:p w14:paraId="34BD3F3F" w14:textId="77777777" w:rsidR="003B5344" w:rsidRPr="000B66E9" w:rsidRDefault="003B5344" w:rsidP="003B5344">
      <w:pPr>
        <w:pStyle w:val="Akapitzlist"/>
        <w:numPr>
          <w:ilvl w:val="1"/>
          <w:numId w:val="7"/>
        </w:numPr>
        <w:suppressAutoHyphens/>
        <w:jc w:val="both"/>
        <w:rPr>
          <w:rFonts w:cstheme="minorHAnsi"/>
          <w:lang w:eastAsia="ar-SA"/>
        </w:rPr>
      </w:pPr>
      <w:r w:rsidRPr="000B66E9">
        <w:rPr>
          <w:rFonts w:cstheme="minorHAnsi"/>
          <w:lang w:eastAsia="ar-SA"/>
        </w:rPr>
        <w:t>Informacje wykorzystywać wyłącznie w zakresie niezbędnym do realizacji Umowy;</w:t>
      </w:r>
    </w:p>
    <w:p w14:paraId="5B301632" w14:textId="77777777" w:rsidR="003B5344" w:rsidRPr="000B66E9" w:rsidRDefault="003B5344" w:rsidP="003B5344">
      <w:pPr>
        <w:pStyle w:val="Akapitzlist"/>
        <w:numPr>
          <w:ilvl w:val="1"/>
          <w:numId w:val="7"/>
        </w:numPr>
        <w:suppressAutoHyphens/>
        <w:jc w:val="both"/>
        <w:rPr>
          <w:rFonts w:cstheme="minorHAnsi"/>
          <w:lang w:eastAsia="ar-SA"/>
        </w:rPr>
      </w:pPr>
      <w:r w:rsidRPr="000B66E9">
        <w:rPr>
          <w:rFonts w:cstheme="minorHAnsi"/>
          <w:lang w:eastAsia="ar-SA"/>
        </w:rPr>
        <w:t>przetwarzać Informacje wyłącznie w takiej formie, w jakiej uzyskał do nich dostęp, chyba że Strony uzgodnią inaczej lub zmiana jest przewidziana przepisami prawa;</w:t>
      </w:r>
    </w:p>
    <w:p w14:paraId="5ED072D9" w14:textId="77777777" w:rsidR="003B5344" w:rsidRPr="000B66E9" w:rsidRDefault="003B5344" w:rsidP="003B5344">
      <w:pPr>
        <w:pStyle w:val="Akapitzlist"/>
        <w:numPr>
          <w:ilvl w:val="1"/>
          <w:numId w:val="7"/>
        </w:numPr>
        <w:suppressAutoHyphens/>
        <w:jc w:val="both"/>
        <w:rPr>
          <w:rFonts w:cstheme="minorHAnsi"/>
          <w:lang w:eastAsia="ar-SA"/>
        </w:rPr>
      </w:pPr>
      <w:r w:rsidRPr="000B66E9">
        <w:rPr>
          <w:rFonts w:cstheme="minorHAnsi"/>
          <w:lang w:eastAsia="ar-SA"/>
        </w:rPr>
        <w:t>nie powielać Informacji w zakresie szerszym, niż jest to potrzebne dla realizacji Umowy;</w:t>
      </w:r>
    </w:p>
    <w:p w14:paraId="7DD2E43E" w14:textId="77777777" w:rsidR="003B5344" w:rsidRPr="000B66E9" w:rsidRDefault="003B5344" w:rsidP="003B5344">
      <w:pPr>
        <w:pStyle w:val="Akapitzlist"/>
        <w:numPr>
          <w:ilvl w:val="1"/>
          <w:numId w:val="7"/>
        </w:numPr>
        <w:suppressAutoHyphens/>
        <w:jc w:val="both"/>
        <w:rPr>
          <w:rFonts w:cstheme="minorHAnsi"/>
        </w:rPr>
      </w:pPr>
      <w:r w:rsidRPr="000B66E9">
        <w:rPr>
          <w:rFonts w:cstheme="minorHAnsi"/>
        </w:rPr>
        <w:t>zabezpieczać Informacje w stopniu niezbędnym do zachowania ich poufnego charakteru, a przynajmniej w takim samym stopniu, jak postępuje wobec własnej tajemnicy przedsiębiorstwa;</w:t>
      </w:r>
    </w:p>
    <w:p w14:paraId="1E8B1091" w14:textId="77777777" w:rsidR="003B5344" w:rsidRPr="000B66E9" w:rsidRDefault="003B5344" w:rsidP="003B5344">
      <w:pPr>
        <w:pStyle w:val="Akapitzlist"/>
        <w:numPr>
          <w:ilvl w:val="1"/>
          <w:numId w:val="7"/>
        </w:numPr>
        <w:suppressAutoHyphens/>
        <w:jc w:val="both"/>
        <w:rPr>
          <w:rFonts w:cstheme="minorHAnsi"/>
        </w:rPr>
      </w:pPr>
      <w:r w:rsidRPr="000B66E9">
        <w:rPr>
          <w:rFonts w:cstheme="minorHAnsi"/>
        </w:rPr>
        <w:t>przestrzega</w:t>
      </w:r>
      <w:r>
        <w:rPr>
          <w:rFonts w:cstheme="minorHAnsi"/>
        </w:rPr>
        <w:t>ć</w:t>
      </w:r>
      <w:r w:rsidRPr="000B66E9">
        <w:rPr>
          <w:rFonts w:cstheme="minorHAnsi"/>
        </w:rPr>
        <w:t xml:space="preserve"> wytycznych Zamawiającego o ochronie Informacji, w tym Polityki bezpieczeństwa informacji Ministerstwa Sprawiedliwości oraz Polityki bezpieczeństwa systemów teleinformatycznych Ministerstwa Sprawiedliwości.</w:t>
      </w:r>
    </w:p>
    <w:p w14:paraId="58074FD5" w14:textId="77777777" w:rsidR="003B5344" w:rsidRPr="000B66E9" w:rsidRDefault="003B5344" w:rsidP="003B5344">
      <w:pPr>
        <w:numPr>
          <w:ilvl w:val="0"/>
          <w:numId w:val="7"/>
        </w:numPr>
        <w:suppressAutoHyphens/>
        <w:jc w:val="both"/>
        <w:rPr>
          <w:rFonts w:cstheme="minorHAnsi"/>
        </w:rPr>
      </w:pPr>
      <w:r w:rsidRPr="000B66E9">
        <w:rPr>
          <w:rFonts w:cstheme="minorHAnsi"/>
        </w:rPr>
        <w:t xml:space="preserve">W zakresie niezbędnym do </w:t>
      </w:r>
      <w:r w:rsidRPr="000B66E9">
        <w:rPr>
          <w:rFonts w:cstheme="minorHAnsi"/>
          <w:lang w:eastAsia="ar-SA"/>
        </w:rPr>
        <w:t>realizacji</w:t>
      </w:r>
      <w:r w:rsidRPr="000B66E9">
        <w:rPr>
          <w:rFonts w:cstheme="minorHAnsi"/>
        </w:rPr>
        <w:t xml:space="preserve"> Umowy, Wykonawca może udostępniać Informacje swojemu personelowi, podwykonawcom oraz doradcom prawnym z tym zastrzeżeniem, że przetwarzanie Informacji przez takie osoby i podmioty nie może wykraczać poza zakres, w którym Wykonawca może je przetwarzać.</w:t>
      </w:r>
      <w:r w:rsidRPr="000B66E9">
        <w:t xml:space="preserve"> </w:t>
      </w:r>
      <w:r w:rsidRPr="000B66E9">
        <w:rPr>
          <w:rFonts w:cstheme="minorHAnsi"/>
        </w:rPr>
        <w:t xml:space="preserve">Wykonawca zobowiązany jest: </w:t>
      </w:r>
    </w:p>
    <w:p w14:paraId="2B8E9152" w14:textId="77777777" w:rsidR="003B5344" w:rsidRPr="000B66E9" w:rsidRDefault="003B5344" w:rsidP="003B5344">
      <w:pPr>
        <w:pStyle w:val="Akapitzlist"/>
        <w:numPr>
          <w:ilvl w:val="1"/>
          <w:numId w:val="7"/>
        </w:numPr>
        <w:suppressAutoHyphens/>
        <w:jc w:val="both"/>
        <w:rPr>
          <w:rFonts w:cstheme="minorHAnsi"/>
        </w:rPr>
      </w:pPr>
      <w:r w:rsidRPr="000B66E9">
        <w:rPr>
          <w:rFonts w:cstheme="minorHAnsi"/>
        </w:rPr>
        <w:t>zapewnić kontrolę nad tym, jakie Informacje, kiedy, przez kogo oraz komu są przekazywane;</w:t>
      </w:r>
    </w:p>
    <w:p w14:paraId="1769C2B2" w14:textId="77777777" w:rsidR="003B5344" w:rsidRPr="000B66E9" w:rsidRDefault="003B5344" w:rsidP="003B5344">
      <w:pPr>
        <w:pStyle w:val="Akapitzlist"/>
        <w:numPr>
          <w:ilvl w:val="1"/>
          <w:numId w:val="7"/>
        </w:numPr>
        <w:suppressAutoHyphens/>
        <w:jc w:val="both"/>
        <w:rPr>
          <w:rFonts w:cstheme="minorHAnsi"/>
        </w:rPr>
      </w:pPr>
      <w:r w:rsidRPr="000B66E9">
        <w:rPr>
          <w:rFonts w:cstheme="minorHAnsi"/>
        </w:rPr>
        <w:t>zapewnić, aby te osoby i podmioty zachowywały w poufności informacje oraz sposoby ich zabezpieczeń, przestrzegając przy tym zasad i warunków wynikających z ust. 3.</w:t>
      </w:r>
    </w:p>
    <w:p w14:paraId="4F5EDA37" w14:textId="77777777" w:rsidR="003B5344" w:rsidRPr="000B66E9" w:rsidRDefault="003B5344" w:rsidP="003B5344">
      <w:pPr>
        <w:suppressAutoHyphens/>
        <w:ind w:left="360"/>
        <w:jc w:val="both"/>
        <w:rPr>
          <w:rFonts w:cstheme="minorHAnsi"/>
        </w:rPr>
      </w:pPr>
      <w:r w:rsidRPr="000B66E9">
        <w:rPr>
          <w:rFonts w:cstheme="minorHAnsi"/>
        </w:rPr>
        <w:t>Wykonawca odpowiedzialny jest za naruszenia spowodowane przez te osoby i podmioty jak za własne działania i zaniechania.</w:t>
      </w:r>
    </w:p>
    <w:p w14:paraId="04E648A0" w14:textId="77777777" w:rsidR="003B5344" w:rsidRPr="000B66E9" w:rsidRDefault="003B5344" w:rsidP="003B5344">
      <w:pPr>
        <w:numPr>
          <w:ilvl w:val="0"/>
          <w:numId w:val="7"/>
        </w:numPr>
        <w:suppressAutoHyphens/>
        <w:jc w:val="both"/>
        <w:rPr>
          <w:rFonts w:cstheme="minorHAnsi"/>
        </w:rPr>
      </w:pPr>
      <w:r w:rsidRPr="000B66E9">
        <w:rPr>
          <w:rFonts w:cstheme="minorHAnsi"/>
        </w:rPr>
        <w:t>Przed uzyskaniem przez osoby, o której mowa w ust. 4 dostępu do Informacji, Wykonawca zobowiązany jest przekazać Zamawiającemu podpisane przez daną osobę oświadczenie o zachowaniu poufności Informacji, którego wzór stanowi Załącznik nr [●] do Umowy.</w:t>
      </w:r>
    </w:p>
    <w:p w14:paraId="117CD109" w14:textId="77777777" w:rsidR="003B5344" w:rsidRPr="000B66E9" w:rsidRDefault="003B5344" w:rsidP="003B5344">
      <w:pPr>
        <w:numPr>
          <w:ilvl w:val="0"/>
          <w:numId w:val="7"/>
        </w:numPr>
        <w:suppressAutoHyphens/>
        <w:jc w:val="both"/>
        <w:rPr>
          <w:rFonts w:cstheme="minorHAnsi"/>
        </w:rPr>
      </w:pPr>
      <w:r w:rsidRPr="000B66E9">
        <w:rPr>
          <w:rFonts w:cstheme="minorHAnsi"/>
        </w:rPr>
        <w:t>Na wniosek Zamawiającego złożony w formie pisemnej lub w formie elektronicznej, Wykonawca niezwłocznie zniszczy dokumenty lub materiały zawierające Informacje.</w:t>
      </w:r>
    </w:p>
    <w:p w14:paraId="7C6BEE81" w14:textId="77777777" w:rsidR="003B5344" w:rsidRPr="000B66E9" w:rsidRDefault="003B5344" w:rsidP="003B5344">
      <w:pPr>
        <w:numPr>
          <w:ilvl w:val="0"/>
          <w:numId w:val="7"/>
        </w:numPr>
        <w:suppressAutoHyphens/>
        <w:jc w:val="both"/>
        <w:rPr>
          <w:rFonts w:cstheme="minorHAnsi"/>
        </w:rPr>
      </w:pPr>
      <w:r w:rsidRPr="000B66E9">
        <w:rPr>
          <w:rFonts w:cstheme="minorHAnsi"/>
        </w:rPr>
        <w:t>Z chwilą rozwiązania lub wygaśnięcia Umowy, Wykonawca:</w:t>
      </w:r>
    </w:p>
    <w:p w14:paraId="53A9B975" w14:textId="77777777" w:rsidR="003B5344" w:rsidRPr="000B66E9" w:rsidRDefault="003B5344" w:rsidP="003B5344">
      <w:pPr>
        <w:pStyle w:val="Akapitzlist"/>
        <w:numPr>
          <w:ilvl w:val="1"/>
          <w:numId w:val="7"/>
        </w:numPr>
        <w:suppressAutoHyphens/>
        <w:jc w:val="both"/>
        <w:rPr>
          <w:rFonts w:cstheme="minorHAnsi"/>
        </w:rPr>
      </w:pPr>
      <w:r w:rsidRPr="000B66E9">
        <w:rPr>
          <w:rFonts w:cstheme="minorHAnsi"/>
        </w:rPr>
        <w:t xml:space="preserve">zwróci Zamawiającemu wszelkie dokumenty i materiały zawierające Informacje posiadane </w:t>
      </w:r>
      <w:r w:rsidRPr="000B66E9">
        <w:rPr>
          <w:rFonts w:cstheme="minorHAnsi"/>
          <w:lang w:eastAsia="ar-SA"/>
        </w:rPr>
        <w:t>przez</w:t>
      </w:r>
      <w:r w:rsidRPr="000B66E9">
        <w:rPr>
          <w:rFonts w:cstheme="minorHAnsi"/>
        </w:rPr>
        <w:t xml:space="preserve"> Wykonawcę lub osoby i podmioty, o którym mowa w ust. 4;</w:t>
      </w:r>
    </w:p>
    <w:p w14:paraId="313C9B3E" w14:textId="77777777" w:rsidR="003B5344" w:rsidRPr="000B66E9" w:rsidRDefault="003B5344" w:rsidP="003B5344">
      <w:pPr>
        <w:pStyle w:val="Akapitzlist"/>
        <w:numPr>
          <w:ilvl w:val="1"/>
          <w:numId w:val="7"/>
        </w:numPr>
        <w:suppressAutoHyphens/>
        <w:jc w:val="both"/>
        <w:rPr>
          <w:rFonts w:cstheme="minorHAnsi"/>
        </w:rPr>
      </w:pPr>
      <w:r w:rsidRPr="000B66E9">
        <w:rPr>
          <w:rFonts w:cstheme="minorHAnsi"/>
        </w:rPr>
        <w:t>Informacje przetwarzane w postaci elektronicznej usunie ze swoich zasobów i nośników oraz zapewni, że osoby i podmioty, o których mowa w ust. 4 usuną je ze swoich zasobów i nośników.</w:t>
      </w:r>
    </w:p>
    <w:p w14:paraId="7D1C55EA" w14:textId="77777777" w:rsidR="003B5344" w:rsidRPr="000B66E9" w:rsidRDefault="003B5344" w:rsidP="003B5344">
      <w:pPr>
        <w:numPr>
          <w:ilvl w:val="0"/>
          <w:numId w:val="7"/>
        </w:numPr>
        <w:suppressAutoHyphens/>
        <w:jc w:val="both"/>
        <w:rPr>
          <w:rFonts w:cstheme="minorHAnsi"/>
        </w:rPr>
      </w:pPr>
      <w:r w:rsidRPr="000B66E9">
        <w:rPr>
          <w:rFonts w:cstheme="minorHAnsi"/>
        </w:rPr>
        <w:t>Wykonawca zobowiązany jest do natychmiastowego powiadamiania o każdym nieuprawnionym ujawnieniu lub udostępnieniu Informacji oraz o innym naruszeniu bezpieczeństwa Informacji, a następnie raportowania Zamawiającemu o podejmowanych działaniach naprawczych:</w:t>
      </w:r>
    </w:p>
    <w:p w14:paraId="4318DB48" w14:textId="77777777" w:rsidR="003B5344" w:rsidRPr="000B66E9" w:rsidRDefault="003B5344" w:rsidP="003B5344">
      <w:pPr>
        <w:pStyle w:val="Akapitzlist"/>
        <w:numPr>
          <w:ilvl w:val="1"/>
          <w:numId w:val="7"/>
        </w:numPr>
        <w:suppressAutoHyphens/>
        <w:jc w:val="both"/>
        <w:rPr>
          <w:rFonts w:cstheme="minorHAnsi"/>
        </w:rPr>
      </w:pPr>
      <w:r w:rsidRPr="000B66E9">
        <w:rPr>
          <w:rFonts w:cstheme="minorHAnsi"/>
        </w:rPr>
        <w:lastRenderedPageBreak/>
        <w:t>telefonicznie, na numer telefonu [●];</w:t>
      </w:r>
    </w:p>
    <w:p w14:paraId="2BA13AF0" w14:textId="77777777" w:rsidR="003B5344" w:rsidRPr="000B66E9" w:rsidRDefault="003B5344" w:rsidP="003B5344">
      <w:pPr>
        <w:pStyle w:val="Akapitzlist"/>
        <w:numPr>
          <w:ilvl w:val="1"/>
          <w:numId w:val="7"/>
        </w:numPr>
        <w:suppressAutoHyphens/>
        <w:jc w:val="both"/>
        <w:rPr>
          <w:rFonts w:cstheme="minorHAnsi"/>
        </w:rPr>
      </w:pPr>
      <w:r w:rsidRPr="000B66E9">
        <w:rPr>
          <w:rFonts w:cstheme="minorHAnsi"/>
        </w:rPr>
        <w:t>pocztą elektroniczną, na adres e-mail [●];</w:t>
      </w:r>
    </w:p>
    <w:p w14:paraId="585D3289" w14:textId="77777777" w:rsidR="003B5344" w:rsidRDefault="003B5344" w:rsidP="003B5344">
      <w:pPr>
        <w:pStyle w:val="Akapitzlist"/>
        <w:numPr>
          <w:ilvl w:val="1"/>
          <w:numId w:val="7"/>
        </w:numPr>
        <w:suppressAutoHyphens/>
        <w:jc w:val="both"/>
        <w:rPr>
          <w:rFonts w:cstheme="minorHAnsi"/>
        </w:rPr>
      </w:pPr>
      <w:r w:rsidRPr="000B66E9">
        <w:rPr>
          <w:rFonts w:cstheme="minorHAnsi"/>
        </w:rPr>
        <w:t>poprzez wykorzystywany przez Zamawiającego system zgłoszeniowy.</w:t>
      </w:r>
    </w:p>
    <w:p w14:paraId="36B6B6A1" w14:textId="3BAF8A66" w:rsidR="0086551D" w:rsidRPr="003B5344" w:rsidRDefault="003B5344" w:rsidP="003B5344">
      <w:pPr>
        <w:suppressAutoHyphens/>
        <w:ind w:left="360"/>
        <w:jc w:val="both"/>
        <w:rPr>
          <w:rFonts w:cstheme="minorHAnsi"/>
        </w:rPr>
      </w:pPr>
      <w:r w:rsidRPr="003B5344">
        <w:rPr>
          <w:rFonts w:cstheme="minorHAnsi"/>
          <w:lang w:eastAsia="ar-SA"/>
        </w:rPr>
        <w:t xml:space="preserve">Powiadomienie dokonane telefonicznie musi zostać </w:t>
      </w:r>
      <w:r w:rsidRPr="003B5344">
        <w:rPr>
          <w:rFonts w:cstheme="minorHAnsi"/>
        </w:rPr>
        <w:t>potwierdzone</w:t>
      </w:r>
      <w:r w:rsidRPr="003B5344">
        <w:rPr>
          <w:rFonts w:cstheme="minorHAnsi"/>
          <w:lang w:eastAsia="ar-SA"/>
        </w:rPr>
        <w:t xml:space="preserve"> poprzez jeden ze sposobów wskazanych w pkt 2-3 w terminie jednej godziny od dokonania powiadomienia.</w:t>
      </w:r>
    </w:p>
    <w:p w14:paraId="797DD1EB" w14:textId="77777777" w:rsidR="000D7695" w:rsidRPr="0086551D" w:rsidRDefault="000D7695">
      <w:pPr>
        <w:rPr>
          <w:rFonts w:cstheme="minorHAnsi"/>
        </w:rPr>
      </w:pPr>
    </w:p>
    <w:sectPr w:rsidR="000D7695" w:rsidRPr="0086551D" w:rsidSect="000D769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56675"/>
    <w:multiLevelType w:val="multilevel"/>
    <w:tmpl w:val="3CBC5CE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35973312"/>
    <w:multiLevelType w:val="multilevel"/>
    <w:tmpl w:val="CA081F38"/>
    <w:lvl w:ilvl="0">
      <w:start w:val="23"/>
      <w:numFmt w:val="decimal"/>
      <w:lvlText w:val="§ %1."/>
      <w:lvlJc w:val="left"/>
      <w:pPr>
        <w:ind w:left="567" w:hanging="567"/>
      </w:pPr>
    </w:lvl>
    <w:lvl w:ilvl="1">
      <w:start w:val="1"/>
      <w:numFmt w:val="decimal"/>
      <w:lvlText w:val="%2. 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1134" w:hanging="567"/>
      </w:pPr>
      <w:rPr>
        <w:i w:val="0"/>
        <w:iCs w:val="0"/>
      </w:rPr>
    </w:lvl>
    <w:lvl w:ilvl="3">
      <w:start w:val="1"/>
      <w:numFmt w:val="lowerLetter"/>
      <w:lvlText w:val="%4)"/>
      <w:lvlJc w:val="left"/>
      <w:pPr>
        <w:ind w:left="1134" w:hanging="425"/>
      </w:pPr>
      <w:rPr>
        <w:rFonts w:ascii="Arial" w:eastAsia="Times New Roman" w:hAnsi="Arial" w:cs="Times New Roman"/>
      </w:rPr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2" w15:restartNumberingAfterBreak="0">
    <w:nsid w:val="3D423B7A"/>
    <w:multiLevelType w:val="multilevel"/>
    <w:tmpl w:val="C4741024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928" w:hanging="360"/>
      </w:pPr>
      <w:rPr>
        <w:rFonts w:asciiTheme="minorHAnsi" w:eastAsia="Times New Roman" w:hAnsiTheme="minorHAnsi" w:cstheme="minorHAnsi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0037DCE"/>
    <w:multiLevelType w:val="multilevel"/>
    <w:tmpl w:val="4850AE20"/>
    <w:lvl w:ilvl="0">
      <w:start w:val="1"/>
      <w:numFmt w:val="decimal"/>
      <w:lvlText w:val="§ %1."/>
      <w:lvlJc w:val="left"/>
      <w:pPr>
        <w:ind w:left="567" w:hanging="567"/>
      </w:pPr>
    </w:lvl>
    <w:lvl w:ilvl="1">
      <w:start w:val="1"/>
      <w:numFmt w:val="decimal"/>
      <w:lvlText w:val="%2. "/>
      <w:lvlJc w:val="left"/>
      <w:pPr>
        <w:ind w:left="567" w:hanging="567"/>
      </w:pPr>
    </w:lvl>
    <w:lvl w:ilvl="2">
      <w:start w:val="1"/>
      <w:numFmt w:val="decimal"/>
      <w:lvlText w:val="%3)"/>
      <w:lvlJc w:val="left"/>
      <w:pPr>
        <w:ind w:left="1134" w:hanging="567"/>
      </w:pPr>
      <w:rPr>
        <w:i w:val="0"/>
        <w:iCs w:val="0"/>
      </w:rPr>
    </w:lvl>
    <w:lvl w:ilvl="3">
      <w:start w:val="1"/>
      <w:numFmt w:val="lowerLetter"/>
      <w:lvlText w:val="%4)"/>
      <w:lvlJc w:val="left"/>
      <w:pPr>
        <w:ind w:left="1134" w:hanging="425"/>
      </w:pPr>
      <w:rPr>
        <w:rFonts w:ascii="Arial" w:eastAsia="Times New Roman" w:hAnsi="Arial" w:cs="Times New Roman"/>
      </w:rPr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4" w15:restartNumberingAfterBreak="0">
    <w:nsid w:val="437642FE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CF434F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F6C3F96"/>
    <w:multiLevelType w:val="multilevel"/>
    <w:tmpl w:val="CBCE26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 w16cid:durableId="739715875">
    <w:abstractNumId w:val="0"/>
  </w:num>
  <w:num w:numId="2" w16cid:durableId="550658556">
    <w:abstractNumId w:val="6"/>
  </w:num>
  <w:num w:numId="3" w16cid:durableId="1530139220">
    <w:abstractNumId w:val="5"/>
  </w:num>
  <w:num w:numId="4" w16cid:durableId="1101678318">
    <w:abstractNumId w:val="4"/>
  </w:num>
  <w:num w:numId="5" w16cid:durableId="916787449">
    <w:abstractNumId w:val="1"/>
  </w:num>
  <w:num w:numId="6" w16cid:durableId="1377126247">
    <w:abstractNumId w:val="3"/>
  </w:num>
  <w:num w:numId="7" w16cid:durableId="21091515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F38"/>
    <w:rsid w:val="00023B9E"/>
    <w:rsid w:val="000B66E9"/>
    <w:rsid w:val="000D7695"/>
    <w:rsid w:val="00120DF5"/>
    <w:rsid w:val="00144FFC"/>
    <w:rsid w:val="001E3B8D"/>
    <w:rsid w:val="001E4645"/>
    <w:rsid w:val="002C3099"/>
    <w:rsid w:val="003A4A23"/>
    <w:rsid w:val="003B5344"/>
    <w:rsid w:val="004B108F"/>
    <w:rsid w:val="00603DFD"/>
    <w:rsid w:val="00607D11"/>
    <w:rsid w:val="006C4B8F"/>
    <w:rsid w:val="006C6BF5"/>
    <w:rsid w:val="00712F38"/>
    <w:rsid w:val="0086551D"/>
    <w:rsid w:val="00877E7B"/>
    <w:rsid w:val="008E045A"/>
    <w:rsid w:val="00901E52"/>
    <w:rsid w:val="009153A8"/>
    <w:rsid w:val="00950EBB"/>
    <w:rsid w:val="009D1EBC"/>
    <w:rsid w:val="00B82464"/>
    <w:rsid w:val="00BE5D38"/>
    <w:rsid w:val="00BF754D"/>
    <w:rsid w:val="00C36FE7"/>
    <w:rsid w:val="00C85998"/>
    <w:rsid w:val="00D10DC2"/>
    <w:rsid w:val="00DF02E6"/>
    <w:rsid w:val="00DF50EF"/>
    <w:rsid w:val="00E00920"/>
    <w:rsid w:val="00E056B3"/>
    <w:rsid w:val="00E228EA"/>
    <w:rsid w:val="00E64D5F"/>
    <w:rsid w:val="00E81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75861"/>
  <w15:chartTrackingRefBased/>
  <w15:docId w15:val="{30081CDA-7452-4A66-9938-D97A5E361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568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D76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228E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228EA"/>
    <w:rPr>
      <w:color w:val="605E5C"/>
      <w:shd w:val="clear" w:color="auto" w:fill="E1DFDD"/>
    </w:rPr>
  </w:style>
  <w:style w:type="paragraph" w:customStyle="1" w:styleId="Punkt">
    <w:name w:val="Punkt"/>
    <w:basedOn w:val="Tekstpodstawowy"/>
    <w:rsid w:val="0086551D"/>
    <w:pPr>
      <w:suppressAutoHyphens/>
      <w:autoSpaceDN w:val="0"/>
      <w:spacing w:after="160" w:line="240" w:lineRule="auto"/>
      <w:jc w:val="both"/>
      <w:textAlignment w:val="baseline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Podpunkt">
    <w:name w:val="Podpunkt"/>
    <w:basedOn w:val="Punkt"/>
    <w:rsid w:val="0086551D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86551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6551D"/>
    <w:rPr>
      <w:kern w:val="0"/>
      <w14:ligatures w14:val="none"/>
    </w:rPr>
  </w:style>
  <w:style w:type="paragraph" w:styleId="Akapitzlist">
    <w:name w:val="List Paragraph"/>
    <w:basedOn w:val="Normalny"/>
    <w:uiPriority w:val="34"/>
    <w:qFormat/>
    <w:rsid w:val="00023B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534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Piotr  (DIRS)</dc:creator>
  <cp:keywords/>
  <dc:description/>
  <cp:lastModifiedBy>Kowalczyk Piotr  (DIRS)</cp:lastModifiedBy>
  <cp:revision>10</cp:revision>
  <dcterms:created xsi:type="dcterms:W3CDTF">2023-09-05T06:44:00Z</dcterms:created>
  <dcterms:modified xsi:type="dcterms:W3CDTF">2023-09-29T07:40:00Z</dcterms:modified>
</cp:coreProperties>
</file>